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DC35" w14:textId="77777777" w:rsidR="00963F4B" w:rsidRDefault="00963F4B" w:rsidP="00FA3289">
      <w:pPr>
        <w:pStyle w:val="Rubrik1"/>
        <w:jc w:val="center"/>
        <w:rPr>
          <w:rFonts w:ascii="Bookman" w:hAnsi="Bookman"/>
          <w:sz w:val="40"/>
          <w:szCs w:val="40"/>
        </w:rPr>
      </w:pPr>
      <w:bookmarkStart w:id="0" w:name="bMvh"/>
      <w:bookmarkEnd w:id="0"/>
      <w:r>
        <w:rPr>
          <w:rFonts w:ascii="Bookman" w:hAnsi="Bookman"/>
          <w:noProof/>
          <w:sz w:val="40"/>
          <w:szCs w:val="40"/>
          <w:lang w:eastAsia="sv-SE"/>
        </w:rPr>
        <w:drawing>
          <wp:inline distT="0" distB="0" distL="0" distR="0" wp14:anchorId="4A4C7E4E" wp14:editId="73964A2E">
            <wp:extent cx="3036498" cy="1101686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866" cy="114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D0F1" w14:textId="77777777" w:rsidR="004F71BF" w:rsidRPr="0054618C" w:rsidRDefault="00FA3289" w:rsidP="0054618C">
      <w:pPr>
        <w:pStyle w:val="Rubrik2"/>
        <w:jc w:val="center"/>
        <w:rPr>
          <w:sz w:val="40"/>
          <w:szCs w:val="40"/>
        </w:rPr>
      </w:pPr>
      <w:r w:rsidRPr="0054618C">
        <w:rPr>
          <w:sz w:val="40"/>
          <w:szCs w:val="40"/>
        </w:rPr>
        <w:t>SVENSKA TAXKLUBBEN</w:t>
      </w:r>
    </w:p>
    <w:p w14:paraId="333598C6" w14:textId="77777777" w:rsidR="00FA3289" w:rsidRPr="00FA3289" w:rsidRDefault="00A444A1" w:rsidP="0054618C">
      <w:pPr>
        <w:pStyle w:val="Rubrik2"/>
        <w:jc w:val="center"/>
      </w:pPr>
      <w:r>
        <w:t xml:space="preserve">PROTOKOLL GRYTJAKTPROV </w:t>
      </w:r>
      <w:r w:rsidR="00710BF5">
        <w:t>SPRÄNGARE</w:t>
      </w:r>
    </w:p>
    <w:tbl>
      <w:tblPr>
        <w:tblStyle w:val="Tabellrutnt"/>
        <w:tblW w:w="10491" w:type="dxa"/>
        <w:tblInd w:w="-885" w:type="dxa"/>
        <w:tblLook w:val="04A0" w:firstRow="1" w:lastRow="0" w:firstColumn="1" w:lastColumn="0" w:noHBand="0" w:noVBand="1"/>
      </w:tblPr>
      <w:tblGrid>
        <w:gridCol w:w="1057"/>
        <w:gridCol w:w="434"/>
        <w:gridCol w:w="1109"/>
        <w:gridCol w:w="419"/>
        <w:gridCol w:w="478"/>
        <w:gridCol w:w="90"/>
        <w:gridCol w:w="7"/>
        <w:gridCol w:w="1651"/>
        <w:gridCol w:w="1035"/>
        <w:gridCol w:w="714"/>
        <w:gridCol w:w="3497"/>
      </w:tblGrid>
      <w:tr w:rsidR="00FA3289" w14:paraId="7C109138" w14:textId="77777777" w:rsidTr="00871693">
        <w:tc>
          <w:tcPr>
            <w:tcW w:w="3594" w:type="dxa"/>
            <w:gridSpan w:val="7"/>
          </w:tcPr>
          <w:p w14:paraId="2A32BB13" w14:textId="76B98736" w:rsidR="00FA3289" w:rsidRDefault="00C00F21" w:rsidP="00A85DAD">
            <w:r>
              <w:t>Arrangör:</w:t>
            </w:r>
            <w:r w:rsidR="00F51C31">
              <w:t xml:space="preserve"> </w:t>
            </w:r>
            <w:r w:rsidR="003F287D">
              <w:t xml:space="preserve"> </w:t>
            </w:r>
          </w:p>
        </w:tc>
        <w:tc>
          <w:tcPr>
            <w:tcW w:w="2686" w:type="dxa"/>
            <w:gridSpan w:val="2"/>
          </w:tcPr>
          <w:p w14:paraId="773F84E4" w14:textId="709F211C" w:rsidR="00FA3289" w:rsidRDefault="00C00F21" w:rsidP="00E17073">
            <w:r>
              <w:t>Plats:</w:t>
            </w:r>
            <w:r w:rsidR="00AE0F4B">
              <w:t xml:space="preserve"> </w:t>
            </w:r>
          </w:p>
        </w:tc>
        <w:tc>
          <w:tcPr>
            <w:tcW w:w="4211" w:type="dxa"/>
            <w:gridSpan w:val="2"/>
          </w:tcPr>
          <w:p w14:paraId="5ADA197C" w14:textId="5D87708D" w:rsidR="00FA3289" w:rsidRDefault="00C00F21" w:rsidP="00A85DAD">
            <w:r>
              <w:t>Datum:</w:t>
            </w:r>
            <w:r w:rsidR="006D022F">
              <w:t xml:space="preserve"> </w:t>
            </w:r>
          </w:p>
        </w:tc>
      </w:tr>
      <w:tr w:rsidR="00FA3289" w14:paraId="60960FDA" w14:textId="77777777" w:rsidTr="00871693">
        <w:tc>
          <w:tcPr>
            <w:tcW w:w="3594" w:type="dxa"/>
            <w:gridSpan w:val="7"/>
          </w:tcPr>
          <w:p w14:paraId="22A0161E" w14:textId="581872F1" w:rsidR="00FA3289" w:rsidRDefault="00C00F21" w:rsidP="00A85DAD">
            <w:r>
              <w:t>Ras:</w:t>
            </w:r>
            <w:r w:rsidR="005872BA">
              <w:t xml:space="preserve"> </w:t>
            </w:r>
          </w:p>
        </w:tc>
        <w:tc>
          <w:tcPr>
            <w:tcW w:w="2686" w:type="dxa"/>
            <w:gridSpan w:val="2"/>
          </w:tcPr>
          <w:p w14:paraId="727D51A4" w14:textId="59075309" w:rsidR="00FA3289" w:rsidRDefault="00C00F21" w:rsidP="00A85DAD">
            <w:r>
              <w:t>Kön:</w:t>
            </w:r>
            <w:r w:rsidR="006D022F">
              <w:t xml:space="preserve"> </w:t>
            </w:r>
          </w:p>
        </w:tc>
        <w:tc>
          <w:tcPr>
            <w:tcW w:w="4211" w:type="dxa"/>
            <w:gridSpan w:val="2"/>
          </w:tcPr>
          <w:p w14:paraId="4CB1EB20" w14:textId="3260D436" w:rsidR="00FA3289" w:rsidRDefault="00C00F21" w:rsidP="00A85DAD">
            <w:r>
              <w:t>Född:</w:t>
            </w:r>
            <w:r w:rsidR="00264588">
              <w:t xml:space="preserve"> </w:t>
            </w:r>
          </w:p>
        </w:tc>
      </w:tr>
      <w:tr w:rsidR="001C4B8E" w14:paraId="0E81C8B1" w14:textId="77777777" w:rsidTr="005C1C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497" w:type="dxa"/>
            <w:gridSpan w:val="5"/>
          </w:tcPr>
          <w:p w14:paraId="2BE5EE7D" w14:textId="77777777" w:rsidR="001C4B8E" w:rsidRDefault="001C4B8E" w:rsidP="00A85DAD">
            <w:proofErr w:type="spellStart"/>
            <w:r>
              <w:t>Reg</w:t>
            </w:r>
            <w:proofErr w:type="spellEnd"/>
            <w:r>
              <w:t xml:space="preserve">/TAVLIC: </w:t>
            </w:r>
          </w:p>
        </w:tc>
        <w:tc>
          <w:tcPr>
            <w:tcW w:w="3497" w:type="dxa"/>
            <w:gridSpan w:val="5"/>
          </w:tcPr>
          <w:p w14:paraId="2EFAFA18" w14:textId="56433C48" w:rsidR="001C4B8E" w:rsidRDefault="001C4B8E" w:rsidP="00A85DAD">
            <w:r>
              <w:t>Chip Nr:</w:t>
            </w:r>
          </w:p>
        </w:tc>
        <w:tc>
          <w:tcPr>
            <w:tcW w:w="3497" w:type="dxa"/>
          </w:tcPr>
          <w:p w14:paraId="77EB073E" w14:textId="55B728B8" w:rsidR="001C4B8E" w:rsidRPr="001C4B8E" w:rsidRDefault="001C4B8E" w:rsidP="00A85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Kontroll av </w:t>
            </w:r>
            <w:proofErr w:type="spellStart"/>
            <w:r>
              <w:rPr>
                <w:sz w:val="16"/>
                <w:szCs w:val="16"/>
              </w:rPr>
              <w:t>id-märkning</w:t>
            </w:r>
            <w:proofErr w:type="spellEnd"/>
            <w:r>
              <w:rPr>
                <w:sz w:val="16"/>
                <w:szCs w:val="16"/>
              </w:rPr>
              <w:t xml:space="preserve"> är gjord av domaren </w:t>
            </w:r>
            <w:sdt>
              <w:sdtPr>
                <w:rPr>
                  <w:sz w:val="16"/>
                  <w:szCs w:val="16"/>
                </w:rPr>
                <w:id w:val="-82998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A3289" w14:paraId="387C94CF" w14:textId="77777777" w:rsidTr="00871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491" w:type="dxa"/>
            <w:gridSpan w:val="11"/>
          </w:tcPr>
          <w:p w14:paraId="23FCE8D2" w14:textId="40DDBF64" w:rsidR="00FA3289" w:rsidRDefault="00C00F21" w:rsidP="00A85DAD">
            <w:r w:rsidRPr="00C00F21">
              <w:t>Hundens namn:</w:t>
            </w:r>
            <w:r w:rsidR="00F51C31">
              <w:t xml:space="preserve"> </w:t>
            </w:r>
          </w:p>
        </w:tc>
      </w:tr>
      <w:tr w:rsidR="00FA3289" w14:paraId="3B8B8F8C" w14:textId="77777777" w:rsidTr="00871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491" w:type="dxa"/>
            <w:gridSpan w:val="11"/>
          </w:tcPr>
          <w:p w14:paraId="1E659ED8" w14:textId="462F7708" w:rsidR="00FA3289" w:rsidRDefault="00C00F21" w:rsidP="00A85DAD">
            <w:r>
              <w:t>Ägare:</w:t>
            </w:r>
            <w:r w:rsidR="00264588">
              <w:t xml:space="preserve"> </w:t>
            </w:r>
          </w:p>
        </w:tc>
      </w:tr>
      <w:tr w:rsidR="001F6437" w14:paraId="7615AF70" w14:textId="77777777" w:rsidTr="00C01D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245" w:type="dxa"/>
            <w:gridSpan w:val="8"/>
          </w:tcPr>
          <w:p w14:paraId="1BA69B6E" w14:textId="77777777" w:rsidR="001F6437" w:rsidRDefault="001F6437" w:rsidP="000C12B9">
            <w:r>
              <w:t xml:space="preserve">Adress: </w:t>
            </w:r>
          </w:p>
        </w:tc>
        <w:tc>
          <w:tcPr>
            <w:tcW w:w="5246" w:type="dxa"/>
            <w:gridSpan w:val="3"/>
          </w:tcPr>
          <w:p w14:paraId="740EC7D8" w14:textId="19BEDC63" w:rsidR="001F6437" w:rsidRDefault="001F6437" w:rsidP="000C12B9">
            <w:proofErr w:type="gramStart"/>
            <w:r>
              <w:t>Mail</w:t>
            </w:r>
            <w:proofErr w:type="gramEnd"/>
            <w:r>
              <w:t xml:space="preserve">: </w:t>
            </w:r>
          </w:p>
        </w:tc>
      </w:tr>
      <w:tr w:rsidR="00FA3289" w14:paraId="576F396C" w14:textId="77777777" w:rsidTr="00871693">
        <w:tc>
          <w:tcPr>
            <w:tcW w:w="3594" w:type="dxa"/>
            <w:gridSpan w:val="7"/>
          </w:tcPr>
          <w:p w14:paraId="38F85333" w14:textId="57AC7EB9" w:rsidR="00FA3289" w:rsidRDefault="00C00F21" w:rsidP="00A85DAD">
            <w:r>
              <w:t>Medlem i:</w:t>
            </w:r>
            <w:r w:rsidR="006D022F">
              <w:t xml:space="preserve"> </w:t>
            </w:r>
          </w:p>
        </w:tc>
        <w:tc>
          <w:tcPr>
            <w:tcW w:w="2686" w:type="dxa"/>
            <w:gridSpan w:val="2"/>
          </w:tcPr>
          <w:p w14:paraId="299C9A94" w14:textId="59E31363" w:rsidR="00FA3289" w:rsidRDefault="00C00F21" w:rsidP="00A85DAD">
            <w:r>
              <w:t>Provavgift:</w:t>
            </w:r>
            <w:r w:rsidR="00776FCE">
              <w:t xml:space="preserve"> </w:t>
            </w:r>
          </w:p>
        </w:tc>
        <w:tc>
          <w:tcPr>
            <w:tcW w:w="4211" w:type="dxa"/>
            <w:gridSpan w:val="2"/>
          </w:tcPr>
          <w:p w14:paraId="77E2EB71" w14:textId="77777777" w:rsidR="00FA3289" w:rsidRDefault="00C00F21" w:rsidP="00A85DAD">
            <w:r>
              <w:t>Betaldatum:</w:t>
            </w:r>
          </w:p>
        </w:tc>
      </w:tr>
      <w:tr w:rsidR="0094754C" w14:paraId="60C69F45" w14:textId="77777777" w:rsidTr="00871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57" w:type="dxa"/>
          </w:tcPr>
          <w:p w14:paraId="60FAC950" w14:textId="77777777" w:rsidR="0094754C" w:rsidRDefault="0094754C" w:rsidP="00E17073">
            <w:r>
              <w:t>Kontant:</w:t>
            </w:r>
          </w:p>
        </w:tc>
        <w:tc>
          <w:tcPr>
            <w:tcW w:w="434" w:type="dxa"/>
            <w:shd w:val="clear" w:color="auto" w:fill="DADADA" w:themeFill="background2"/>
          </w:tcPr>
          <w:p w14:paraId="1009DD2E" w14:textId="77777777" w:rsidR="0094754C" w:rsidRDefault="0094754C" w:rsidP="0094754C"/>
        </w:tc>
        <w:tc>
          <w:tcPr>
            <w:tcW w:w="1109" w:type="dxa"/>
          </w:tcPr>
          <w:p w14:paraId="6576DC64" w14:textId="77777777" w:rsidR="0094754C" w:rsidRDefault="0094754C" w:rsidP="0094754C">
            <w:pPr>
              <w:ind w:left="365"/>
            </w:pPr>
            <w:r>
              <w:t>Giro:</w:t>
            </w:r>
          </w:p>
        </w:tc>
        <w:tc>
          <w:tcPr>
            <w:tcW w:w="419" w:type="dxa"/>
            <w:shd w:val="clear" w:color="auto" w:fill="DADADA" w:themeFill="background2"/>
          </w:tcPr>
          <w:p w14:paraId="1BF1C864" w14:textId="77777777" w:rsidR="0094754C" w:rsidRDefault="0094754C" w:rsidP="0094754C"/>
        </w:tc>
        <w:tc>
          <w:tcPr>
            <w:tcW w:w="568" w:type="dxa"/>
            <w:gridSpan w:val="2"/>
          </w:tcPr>
          <w:p w14:paraId="25A15290" w14:textId="77777777" w:rsidR="0094754C" w:rsidRDefault="0094754C" w:rsidP="0094754C"/>
        </w:tc>
        <w:tc>
          <w:tcPr>
            <w:tcW w:w="6904" w:type="dxa"/>
            <w:gridSpan w:val="5"/>
          </w:tcPr>
          <w:p w14:paraId="38E91490" w14:textId="77777777" w:rsidR="0094754C" w:rsidRDefault="0094754C" w:rsidP="00E17073">
            <w:r>
              <w:t>Signatur:</w:t>
            </w:r>
          </w:p>
        </w:tc>
      </w:tr>
    </w:tbl>
    <w:p w14:paraId="3ED8F46E" w14:textId="77777777" w:rsidR="00E17073" w:rsidRDefault="00E17073" w:rsidP="00E17073"/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796"/>
        <w:gridCol w:w="709"/>
        <w:gridCol w:w="284"/>
      </w:tblGrid>
      <w:tr w:rsidR="00E17073" w14:paraId="18FBAAB1" w14:textId="77777777" w:rsidTr="00871693">
        <w:trPr>
          <w:trHeight w:val="225"/>
        </w:trPr>
        <w:tc>
          <w:tcPr>
            <w:tcW w:w="1702" w:type="dxa"/>
            <w:shd w:val="clear" w:color="auto" w:fill="7F7F7F" w:themeFill="text1" w:themeFillTint="80"/>
          </w:tcPr>
          <w:p w14:paraId="2425FC0D" w14:textId="77777777" w:rsidR="00E17073" w:rsidRDefault="00C00F21" w:rsidP="00E17073">
            <w:r>
              <w:t>Moment</w:t>
            </w:r>
          </w:p>
        </w:tc>
        <w:tc>
          <w:tcPr>
            <w:tcW w:w="7796" w:type="dxa"/>
            <w:shd w:val="clear" w:color="auto" w:fill="7F7F7F" w:themeFill="text1" w:themeFillTint="80"/>
          </w:tcPr>
          <w:p w14:paraId="60433B43" w14:textId="77777777" w:rsidR="00E17073" w:rsidRDefault="00C00F21" w:rsidP="00E17073">
            <w:r>
              <w:t>Arbetsbeskrivning</w:t>
            </w:r>
          </w:p>
        </w:tc>
        <w:tc>
          <w:tcPr>
            <w:tcW w:w="993" w:type="dxa"/>
            <w:gridSpan w:val="2"/>
            <w:shd w:val="clear" w:color="auto" w:fill="7F7F7F" w:themeFill="text1" w:themeFillTint="80"/>
          </w:tcPr>
          <w:p w14:paraId="0E45708E" w14:textId="77777777" w:rsidR="00E17073" w:rsidRPr="00412DEB" w:rsidRDefault="00412DEB" w:rsidP="00E17073">
            <w:r>
              <w:rPr>
                <w:sz w:val="16"/>
                <w:szCs w:val="16"/>
              </w:rPr>
              <w:t>poäng</w:t>
            </w:r>
          </w:p>
        </w:tc>
      </w:tr>
      <w:tr w:rsidR="00555904" w:rsidRPr="0047067B" w14:paraId="3AD9C449" w14:textId="77777777" w:rsidTr="00871693">
        <w:trPr>
          <w:trHeight w:val="208"/>
        </w:trPr>
        <w:tc>
          <w:tcPr>
            <w:tcW w:w="1702" w:type="dxa"/>
            <w:shd w:val="clear" w:color="auto" w:fill="auto"/>
          </w:tcPr>
          <w:p w14:paraId="09CFF722" w14:textId="77777777" w:rsidR="00555904" w:rsidRPr="0047067B" w:rsidRDefault="00B07C56" w:rsidP="00412DEB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1.Tillgänglighet</w:t>
            </w:r>
            <w:r w:rsidR="004E0BB9" w:rsidRPr="0047067B">
              <w:rPr>
                <w:sz w:val="18"/>
                <w:szCs w:val="18"/>
              </w:rPr>
              <w:t xml:space="preserve"> </w:t>
            </w:r>
            <w:r w:rsidR="00555904" w:rsidRPr="0047067B">
              <w:rPr>
                <w:sz w:val="18"/>
                <w:szCs w:val="18"/>
              </w:rPr>
              <w:t>x1,0</w:t>
            </w:r>
          </w:p>
        </w:tc>
        <w:tc>
          <w:tcPr>
            <w:tcW w:w="7796" w:type="dxa"/>
          </w:tcPr>
          <w:p w14:paraId="0A489AFD" w14:textId="77777777" w:rsidR="00555904" w:rsidRPr="0047067B" w:rsidRDefault="0004347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är helt tillgänglig för domaren under kontroll av id och testiklar.</w:t>
            </w:r>
          </w:p>
        </w:tc>
        <w:tc>
          <w:tcPr>
            <w:tcW w:w="709" w:type="dxa"/>
          </w:tcPr>
          <w:p w14:paraId="1E6E81E7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107A31EB" w14:textId="0F8669C2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50F75D1C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4F4BFC09" w14:textId="77777777" w:rsidR="00555904" w:rsidRPr="0047067B" w:rsidRDefault="0004347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kan endast med svårighet hanteras av annan än föraren.</w:t>
            </w:r>
          </w:p>
        </w:tc>
        <w:tc>
          <w:tcPr>
            <w:tcW w:w="709" w:type="dxa"/>
          </w:tcPr>
          <w:p w14:paraId="3110C51B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B665C7F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510CE8B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3CBBE772" w14:textId="77777777" w:rsidR="00555904" w:rsidRPr="0047067B" w:rsidRDefault="0004347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låter sig endast hanteras av föraren.</w:t>
            </w:r>
          </w:p>
        </w:tc>
        <w:tc>
          <w:tcPr>
            <w:tcW w:w="709" w:type="dxa"/>
          </w:tcPr>
          <w:p w14:paraId="0FAAC5F3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14:paraId="2578C456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70361593" w14:textId="77777777" w:rsidTr="00871693">
        <w:trPr>
          <w:trHeight w:val="220"/>
        </w:trPr>
        <w:tc>
          <w:tcPr>
            <w:tcW w:w="1702" w:type="dxa"/>
            <w:shd w:val="clear" w:color="auto" w:fill="auto"/>
          </w:tcPr>
          <w:p w14:paraId="10D05FEC" w14:textId="77777777" w:rsidR="00555904" w:rsidRPr="0047067B" w:rsidRDefault="000E63D6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2.Uppträdande</w:t>
            </w:r>
            <w:r w:rsidR="004E0BB9" w:rsidRPr="0047067B">
              <w:rPr>
                <w:sz w:val="18"/>
                <w:szCs w:val="18"/>
              </w:rPr>
              <w:t xml:space="preserve"> </w:t>
            </w:r>
            <w:r w:rsidR="00555904" w:rsidRPr="0047067B">
              <w:rPr>
                <w:sz w:val="18"/>
                <w:szCs w:val="18"/>
              </w:rPr>
              <w:t>x1,0</w:t>
            </w:r>
          </w:p>
        </w:tc>
        <w:tc>
          <w:tcPr>
            <w:tcW w:w="7796" w:type="dxa"/>
          </w:tcPr>
          <w:p w14:paraId="24FCA7C5" w14:textId="77777777" w:rsidR="00555904" w:rsidRPr="0047067B" w:rsidRDefault="0004347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kan föras tyst kopplad till grytet och innan släpp vara tyst medan skyttar ställs på pass.</w:t>
            </w:r>
          </w:p>
        </w:tc>
        <w:tc>
          <w:tcPr>
            <w:tcW w:w="709" w:type="dxa"/>
          </w:tcPr>
          <w:p w14:paraId="0BBCEB8A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69A4BEBC" w14:textId="3293F631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1C604CC5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65E69C17" w14:textId="77777777" w:rsidR="00555904" w:rsidRPr="0047067B" w:rsidRDefault="0004347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kan föras tyst kopplad fram till grytet men brister i uppträdandet vid grytet innan släpp.</w:t>
            </w:r>
          </w:p>
        </w:tc>
        <w:tc>
          <w:tcPr>
            <w:tcW w:w="709" w:type="dxa"/>
          </w:tcPr>
          <w:p w14:paraId="5AFF0994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051F49D6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0D2A08F7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356DD39F" w14:textId="77777777" w:rsidR="00555904" w:rsidRPr="0047067B" w:rsidRDefault="0004347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kan ej föras tyst till grytet.</w:t>
            </w:r>
          </w:p>
        </w:tc>
        <w:tc>
          <w:tcPr>
            <w:tcW w:w="709" w:type="dxa"/>
          </w:tcPr>
          <w:p w14:paraId="515C3B20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14:paraId="5A551596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4ACCFA42" w14:textId="77777777" w:rsidTr="00871693">
        <w:trPr>
          <w:trHeight w:val="225"/>
        </w:trPr>
        <w:tc>
          <w:tcPr>
            <w:tcW w:w="1702" w:type="dxa"/>
            <w:shd w:val="clear" w:color="auto" w:fill="FFFFFF" w:themeFill="background1"/>
          </w:tcPr>
          <w:p w14:paraId="20A6ADAB" w14:textId="77777777" w:rsidR="00555904" w:rsidRPr="0047067B" w:rsidRDefault="00555904" w:rsidP="00FB16E2">
            <w:pPr>
              <w:tabs>
                <w:tab w:val="right" w:pos="1873"/>
              </w:tabs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3.Sök x1,5</w:t>
            </w:r>
            <w:r w:rsidR="00FB16E2" w:rsidRPr="0047067B">
              <w:rPr>
                <w:sz w:val="18"/>
                <w:szCs w:val="18"/>
              </w:rPr>
              <w:tab/>
            </w:r>
          </w:p>
        </w:tc>
        <w:tc>
          <w:tcPr>
            <w:tcW w:w="7796" w:type="dxa"/>
            <w:shd w:val="clear" w:color="auto" w:fill="FFFFFF" w:themeFill="background1"/>
          </w:tcPr>
          <w:p w14:paraId="35614CF8" w14:textId="77777777" w:rsidR="00555904" w:rsidRPr="0047067B" w:rsidRDefault="00F003C6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släpps minst tio meter från grytet och söker snabbt och målmedvetet av området och går snabbt in när den lokaliserat ingången.</w:t>
            </w:r>
          </w:p>
        </w:tc>
        <w:tc>
          <w:tcPr>
            <w:tcW w:w="709" w:type="dxa"/>
            <w:shd w:val="clear" w:color="auto" w:fill="FFFFFF" w:themeFill="background1"/>
          </w:tcPr>
          <w:p w14:paraId="70D28362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FFFFFF" w:themeFill="background1"/>
          </w:tcPr>
          <w:p w14:paraId="570736C5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3640B31B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34A995E3" w14:textId="77777777" w:rsidR="00555904" w:rsidRPr="0047067B" w:rsidRDefault="00C029BB" w:rsidP="00E17073">
            <w:pPr>
              <w:rPr>
                <w:sz w:val="18"/>
                <w:szCs w:val="18"/>
              </w:rPr>
            </w:pPr>
            <w:r w:rsidRPr="00C029BB">
              <w:rPr>
                <w:sz w:val="18"/>
                <w:szCs w:val="18"/>
              </w:rPr>
              <w:t>Hunden släpps minst tio meter från grytet och söker i måttlig fart av området och går in utan att söka stöd hos föraren</w:t>
            </w:r>
          </w:p>
        </w:tc>
        <w:tc>
          <w:tcPr>
            <w:tcW w:w="709" w:type="dxa"/>
          </w:tcPr>
          <w:p w14:paraId="68E7EC1F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14:paraId="245A461E" w14:textId="715890E9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0B30F32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6B23F437" w14:textId="77777777" w:rsidR="00555904" w:rsidRPr="0047067B" w:rsidRDefault="00EA4CE1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släpps minst tio meter från grytet och söker av området men söker stöd av föraren innan den går in. Föraren stöttar med klapp eller motsvarande från sin plats. </w:t>
            </w:r>
          </w:p>
        </w:tc>
        <w:tc>
          <w:tcPr>
            <w:tcW w:w="709" w:type="dxa"/>
          </w:tcPr>
          <w:p w14:paraId="5D5CC0EA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4A61B03E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087F4D2B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105AAE62" w14:textId="77777777" w:rsidR="00555904" w:rsidRPr="0047067B" w:rsidRDefault="00EA4CE1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söker av området men går ej in med mindre än att föraren är närmare ingången än tio meter. Stöttning till hunden får ske med fysisk beröring från föraren. </w:t>
            </w:r>
          </w:p>
        </w:tc>
        <w:tc>
          <w:tcPr>
            <w:tcW w:w="709" w:type="dxa"/>
          </w:tcPr>
          <w:p w14:paraId="01E0A871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22AAAB6E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52A8491C" w14:textId="77777777" w:rsidTr="00871693">
        <w:trPr>
          <w:gridBefore w:val="1"/>
          <w:wBefore w:w="1702" w:type="dxa"/>
          <w:trHeight w:val="197"/>
        </w:trPr>
        <w:tc>
          <w:tcPr>
            <w:tcW w:w="7796" w:type="dxa"/>
          </w:tcPr>
          <w:p w14:paraId="16C02990" w14:textId="77777777" w:rsidR="00555904" w:rsidRPr="0047067B" w:rsidRDefault="00EA4CE1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söker ej självständigt av området eller behöver verbal stöttning utanför grytet för att gå in.</w:t>
            </w:r>
          </w:p>
        </w:tc>
        <w:tc>
          <w:tcPr>
            <w:tcW w:w="709" w:type="dxa"/>
          </w:tcPr>
          <w:p w14:paraId="650742F7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2A0ECC6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6ADAB5B0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1D09A791" w14:textId="77777777" w:rsidR="00555904" w:rsidRPr="0047067B" w:rsidRDefault="00EA4CE1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går ej in trots att det konstaterats att det finns vilt i grytet.</w:t>
            </w:r>
          </w:p>
        </w:tc>
        <w:tc>
          <w:tcPr>
            <w:tcW w:w="709" w:type="dxa"/>
          </w:tcPr>
          <w:p w14:paraId="166E2AD6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14:paraId="1B6E2052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FAEB075" w14:textId="77777777" w:rsidTr="00871693">
        <w:trPr>
          <w:trHeight w:val="225"/>
        </w:trPr>
        <w:tc>
          <w:tcPr>
            <w:tcW w:w="1702" w:type="dxa"/>
            <w:shd w:val="clear" w:color="auto" w:fill="auto"/>
          </w:tcPr>
          <w:p w14:paraId="63792137" w14:textId="77777777" w:rsidR="00555904" w:rsidRPr="0047067B" w:rsidRDefault="00555904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4.Arbetssätt x1,5</w:t>
            </w:r>
          </w:p>
        </w:tc>
        <w:tc>
          <w:tcPr>
            <w:tcW w:w="7796" w:type="dxa"/>
          </w:tcPr>
          <w:p w14:paraId="38FC139F" w14:textId="77777777" w:rsidR="00555904" w:rsidRPr="0047067B" w:rsidRDefault="00EA4CE1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bryter minst en gång och räven lämnar grytet inom 30 minuter.</w:t>
            </w:r>
          </w:p>
        </w:tc>
        <w:tc>
          <w:tcPr>
            <w:tcW w:w="709" w:type="dxa"/>
          </w:tcPr>
          <w:p w14:paraId="39899008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10</w:t>
            </w:r>
            <w:r w:rsidR="00AC2D7D" w:rsidRPr="0047067B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84" w:type="dxa"/>
          </w:tcPr>
          <w:p w14:paraId="6D675181" w14:textId="6DBC360D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B0FE1DD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5BB4563D" w14:textId="77777777" w:rsidR="00555904" w:rsidRPr="0047067B" w:rsidRDefault="00EA4CE1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bryter ej, räven lämnar grytet inom 30 minuter. </w:t>
            </w:r>
          </w:p>
        </w:tc>
        <w:tc>
          <w:tcPr>
            <w:tcW w:w="709" w:type="dxa"/>
          </w:tcPr>
          <w:p w14:paraId="305D44EB" w14:textId="77777777" w:rsidR="00555904" w:rsidRPr="0047067B" w:rsidRDefault="00AC2D7D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284" w:type="dxa"/>
          </w:tcPr>
          <w:p w14:paraId="0529AE49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085336A1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1B58AFBB" w14:textId="77777777" w:rsidR="00555904" w:rsidRPr="0047067B" w:rsidRDefault="00AC2D7D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bryter minst en gång och jobbar målmedvetet, räven kommer ut efter 30 minuter men inom provtiden</w:t>
            </w:r>
          </w:p>
        </w:tc>
        <w:tc>
          <w:tcPr>
            <w:tcW w:w="709" w:type="dxa"/>
          </w:tcPr>
          <w:p w14:paraId="345A679C" w14:textId="77777777" w:rsidR="00555904" w:rsidRPr="0047067B" w:rsidRDefault="00AC2D7D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284" w:type="dxa"/>
          </w:tcPr>
          <w:p w14:paraId="0B459AE0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0BB90650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7B637B40" w14:textId="77777777" w:rsidR="00555904" w:rsidRPr="0047067B" w:rsidRDefault="00AC2D7D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bryter ej, räven lämnar</w:t>
            </w:r>
            <w:r w:rsidR="00A33153" w:rsidRPr="0047067B">
              <w:rPr>
                <w:sz w:val="18"/>
                <w:szCs w:val="18"/>
              </w:rPr>
              <w:t xml:space="preserve"> grytet efter 30 minuter </w:t>
            </w:r>
          </w:p>
        </w:tc>
        <w:tc>
          <w:tcPr>
            <w:tcW w:w="709" w:type="dxa"/>
          </w:tcPr>
          <w:p w14:paraId="327C525E" w14:textId="77777777" w:rsidR="00555904" w:rsidRPr="0047067B" w:rsidRDefault="00AC2D7D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284" w:type="dxa"/>
          </w:tcPr>
          <w:p w14:paraId="6670AD66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02807F3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5433DFE3" w14:textId="77777777" w:rsidR="00555904" w:rsidRPr="0047067B" w:rsidRDefault="00AC2D7D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bryter ej, räven lämnar grytet efter 45 minuter men innan provtiden</w:t>
            </w:r>
          </w:p>
        </w:tc>
        <w:tc>
          <w:tcPr>
            <w:tcW w:w="709" w:type="dxa"/>
          </w:tcPr>
          <w:p w14:paraId="6520E37A" w14:textId="77777777" w:rsidR="00555904" w:rsidRPr="0047067B" w:rsidRDefault="00AC2D7D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39C39B42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69F82D57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3AC5A801" w14:textId="77777777" w:rsidR="00555904" w:rsidRPr="0047067B" w:rsidRDefault="00AC2D7D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bryter och jobbar, räven kommer inte ut inom provtiden</w:t>
            </w:r>
          </w:p>
        </w:tc>
        <w:tc>
          <w:tcPr>
            <w:tcW w:w="709" w:type="dxa"/>
          </w:tcPr>
          <w:p w14:paraId="4BCB0714" w14:textId="77777777" w:rsidR="00555904" w:rsidRPr="0047067B" w:rsidRDefault="00AC2D7D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46DB6681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2C1882" w:rsidRPr="0047067B" w14:paraId="061DD303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70F05192" w14:textId="77777777" w:rsidR="002C1882" w:rsidRPr="0047067B" w:rsidRDefault="002C1882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bryter ej under provtiden, räven lämnar ej grytet, </w:t>
            </w:r>
          </w:p>
        </w:tc>
        <w:tc>
          <w:tcPr>
            <w:tcW w:w="709" w:type="dxa"/>
          </w:tcPr>
          <w:p w14:paraId="4E764E9E" w14:textId="77777777" w:rsidR="002C1882" w:rsidRPr="0047067B" w:rsidRDefault="002C1882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2BB2D18D" w14:textId="77777777" w:rsidR="002C1882" w:rsidRPr="0047067B" w:rsidRDefault="002C1882" w:rsidP="00E17073">
            <w:pPr>
              <w:rPr>
                <w:sz w:val="18"/>
                <w:szCs w:val="18"/>
              </w:rPr>
            </w:pPr>
          </w:p>
        </w:tc>
      </w:tr>
      <w:tr w:rsidR="002C1882" w:rsidRPr="0047067B" w14:paraId="6A90CD12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4134C3D3" w14:textId="77777777" w:rsidR="002C1882" w:rsidRPr="0047067B" w:rsidRDefault="002C1882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bedöms ha ett gravt olämpligt arbetssätt. Respekterar inte viltet eller dumdristig. </w:t>
            </w:r>
          </w:p>
        </w:tc>
        <w:tc>
          <w:tcPr>
            <w:tcW w:w="709" w:type="dxa"/>
          </w:tcPr>
          <w:p w14:paraId="2049562A" w14:textId="77777777" w:rsidR="002C1882" w:rsidRPr="0047067B" w:rsidRDefault="002C1882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GF</w:t>
            </w:r>
          </w:p>
        </w:tc>
        <w:tc>
          <w:tcPr>
            <w:tcW w:w="284" w:type="dxa"/>
          </w:tcPr>
          <w:p w14:paraId="387B3AF0" w14:textId="77777777" w:rsidR="002C1882" w:rsidRPr="0047067B" w:rsidRDefault="002C1882" w:rsidP="00E17073">
            <w:pPr>
              <w:rPr>
                <w:sz w:val="18"/>
                <w:szCs w:val="18"/>
              </w:rPr>
            </w:pPr>
          </w:p>
        </w:tc>
      </w:tr>
      <w:tr w:rsidR="002C1882" w:rsidRPr="0047067B" w14:paraId="623EF94C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50181B1B" w14:textId="77777777" w:rsidR="002C1882" w:rsidRPr="0047067B" w:rsidRDefault="002C1882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Kan ej bedömas</w:t>
            </w:r>
          </w:p>
        </w:tc>
        <w:tc>
          <w:tcPr>
            <w:tcW w:w="709" w:type="dxa"/>
          </w:tcPr>
          <w:p w14:paraId="47D4C668" w14:textId="77777777" w:rsidR="002C1882" w:rsidRPr="0047067B" w:rsidRDefault="002C1882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KEB</w:t>
            </w:r>
          </w:p>
        </w:tc>
        <w:tc>
          <w:tcPr>
            <w:tcW w:w="284" w:type="dxa"/>
          </w:tcPr>
          <w:p w14:paraId="48CC5753" w14:textId="77777777" w:rsidR="002C1882" w:rsidRPr="0047067B" w:rsidRDefault="002C1882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48A82FAB" w14:textId="77777777" w:rsidTr="00871693">
        <w:trPr>
          <w:trHeight w:val="225"/>
        </w:trPr>
        <w:tc>
          <w:tcPr>
            <w:tcW w:w="1702" w:type="dxa"/>
            <w:shd w:val="clear" w:color="auto" w:fill="auto"/>
          </w:tcPr>
          <w:p w14:paraId="24EEB2E6" w14:textId="77777777" w:rsidR="00555904" w:rsidRPr="0047067B" w:rsidRDefault="00CB108E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5. J</w:t>
            </w:r>
            <w:r w:rsidR="00CF2439" w:rsidRPr="0047067B">
              <w:rPr>
                <w:sz w:val="18"/>
                <w:szCs w:val="18"/>
              </w:rPr>
              <w:t>aktlust</w:t>
            </w:r>
            <w:r w:rsidR="00555904" w:rsidRPr="0047067B">
              <w:rPr>
                <w:sz w:val="18"/>
                <w:szCs w:val="18"/>
              </w:rPr>
              <w:t xml:space="preserve"> X 1,5</w:t>
            </w:r>
          </w:p>
        </w:tc>
        <w:tc>
          <w:tcPr>
            <w:tcW w:w="7796" w:type="dxa"/>
          </w:tcPr>
          <w:p w14:paraId="7451F6AC" w14:textId="77777777" w:rsidR="00555904" w:rsidRPr="0047067B" w:rsidRDefault="002C1882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bedöms jobba hela provtiden med utmärkt tempo och målmedvetenhet.</w:t>
            </w:r>
          </w:p>
        </w:tc>
        <w:tc>
          <w:tcPr>
            <w:tcW w:w="709" w:type="dxa"/>
          </w:tcPr>
          <w:p w14:paraId="07710B84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14:paraId="16D37124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6048AC84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773998CC" w14:textId="77777777" w:rsidR="00555904" w:rsidRPr="0047067B" w:rsidRDefault="002C1882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bedöms jobba hela provtiden med bra tempo och målmedvetenhet. </w:t>
            </w:r>
          </w:p>
        </w:tc>
        <w:tc>
          <w:tcPr>
            <w:tcW w:w="709" w:type="dxa"/>
          </w:tcPr>
          <w:p w14:paraId="77A7B69A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14:paraId="781532BE" w14:textId="687270DB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2C28902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5F0F29C7" w14:textId="77777777" w:rsidR="00555904" w:rsidRPr="0047067B" w:rsidRDefault="00A3315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bedöms till större delen av provtiden ha jobbat med bra tempo och målmedvetenhet. </w:t>
            </w:r>
          </w:p>
        </w:tc>
        <w:tc>
          <w:tcPr>
            <w:tcW w:w="709" w:type="dxa"/>
          </w:tcPr>
          <w:p w14:paraId="63C2B1B9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3F28FEC4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2AB57C2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1C0EE978" w14:textId="77777777" w:rsidR="00555904" w:rsidRPr="0047067B" w:rsidRDefault="00A3315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bedöms ha godtagbart tempo. </w:t>
            </w:r>
          </w:p>
        </w:tc>
        <w:tc>
          <w:tcPr>
            <w:tcW w:w="709" w:type="dxa"/>
          </w:tcPr>
          <w:p w14:paraId="031F6EF9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14:paraId="67F0F9C8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022883B5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22527FC0" w14:textId="77777777" w:rsidR="00555904" w:rsidRPr="0047067B" w:rsidRDefault="00A3315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bedöms ha lågt arbetstempo och/eller gles skallgivning vid kontakt. Alt skäller endast i serier. </w:t>
            </w:r>
          </w:p>
        </w:tc>
        <w:tc>
          <w:tcPr>
            <w:tcW w:w="709" w:type="dxa"/>
          </w:tcPr>
          <w:p w14:paraId="51FBAD29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F2ED184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A3A851E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6751668E" w14:textId="77777777" w:rsidR="00555904" w:rsidRPr="0047067B" w:rsidRDefault="00A3315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Kan ej bedömas</w:t>
            </w:r>
          </w:p>
        </w:tc>
        <w:tc>
          <w:tcPr>
            <w:tcW w:w="709" w:type="dxa"/>
          </w:tcPr>
          <w:p w14:paraId="38D85172" w14:textId="77777777" w:rsidR="00555904" w:rsidRPr="0047067B" w:rsidRDefault="00A3315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KEB</w:t>
            </w:r>
          </w:p>
        </w:tc>
        <w:tc>
          <w:tcPr>
            <w:tcW w:w="284" w:type="dxa"/>
          </w:tcPr>
          <w:p w14:paraId="5DB9568F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1D7DCEDC" w14:textId="77777777" w:rsidTr="00871693">
        <w:trPr>
          <w:trHeight w:val="225"/>
        </w:trPr>
        <w:tc>
          <w:tcPr>
            <w:tcW w:w="1702" w:type="dxa"/>
            <w:shd w:val="clear" w:color="auto" w:fill="auto"/>
          </w:tcPr>
          <w:p w14:paraId="22118939" w14:textId="4A7BAFBE" w:rsidR="00555904" w:rsidRPr="0047067B" w:rsidRDefault="00CF2439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6.</w:t>
            </w:r>
            <w:r w:rsidR="00CB108E" w:rsidRPr="0047067B">
              <w:rPr>
                <w:sz w:val="18"/>
                <w:szCs w:val="18"/>
              </w:rPr>
              <w:t xml:space="preserve"> Lydnad</w:t>
            </w:r>
            <w:r w:rsidR="00555904" w:rsidRPr="0047067B">
              <w:rPr>
                <w:sz w:val="18"/>
                <w:szCs w:val="18"/>
              </w:rPr>
              <w:t xml:space="preserve"> x1,</w:t>
            </w:r>
            <w:r w:rsidR="00AD5A86">
              <w:rPr>
                <w:sz w:val="18"/>
                <w:szCs w:val="18"/>
              </w:rPr>
              <w:t>0</w:t>
            </w:r>
          </w:p>
        </w:tc>
        <w:tc>
          <w:tcPr>
            <w:tcW w:w="7796" w:type="dxa"/>
          </w:tcPr>
          <w:p w14:paraId="15CA0176" w14:textId="77777777" w:rsidR="00555904" w:rsidRPr="0047067B" w:rsidRDefault="00A3315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kan med diskret signal, motsvarande </w:t>
            </w:r>
            <w:proofErr w:type="spellStart"/>
            <w:r w:rsidRPr="0047067B">
              <w:rPr>
                <w:sz w:val="18"/>
                <w:szCs w:val="18"/>
              </w:rPr>
              <w:t>muspip</w:t>
            </w:r>
            <w:proofErr w:type="spellEnd"/>
            <w:r w:rsidRPr="0047067B">
              <w:rPr>
                <w:sz w:val="18"/>
                <w:szCs w:val="18"/>
              </w:rPr>
              <w:t xml:space="preserve"> eller handsignal, kallas in under bryning. </w:t>
            </w:r>
          </w:p>
        </w:tc>
        <w:tc>
          <w:tcPr>
            <w:tcW w:w="709" w:type="dxa"/>
          </w:tcPr>
          <w:p w14:paraId="01A6D6BA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14:paraId="78883C4A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59CFB746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7E758331" w14:textId="77777777" w:rsidR="00555904" w:rsidRPr="0047067B" w:rsidRDefault="00A33153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kan kallas in under </w:t>
            </w:r>
            <w:r w:rsidR="00CF2439" w:rsidRPr="0047067B">
              <w:rPr>
                <w:sz w:val="18"/>
                <w:szCs w:val="18"/>
              </w:rPr>
              <w:t xml:space="preserve">en brytning. </w:t>
            </w:r>
          </w:p>
        </w:tc>
        <w:tc>
          <w:tcPr>
            <w:tcW w:w="709" w:type="dxa"/>
          </w:tcPr>
          <w:p w14:paraId="7D36F49F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14:paraId="4053617C" w14:textId="09605D33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2667D81C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10B6E17B" w14:textId="77777777" w:rsidR="00555904" w:rsidRPr="0047067B" w:rsidRDefault="00CB108E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kan utan problem kallas in när den varit lös, före eller efter provet</w:t>
            </w:r>
          </w:p>
        </w:tc>
        <w:tc>
          <w:tcPr>
            <w:tcW w:w="709" w:type="dxa"/>
          </w:tcPr>
          <w:p w14:paraId="52F4F87C" w14:textId="77777777" w:rsidR="00555904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14:paraId="1AED8DDB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555904" w:rsidRPr="0047067B" w14:paraId="58C3B766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78DA83EF" w14:textId="77777777" w:rsidR="00555904" w:rsidRPr="0047067B" w:rsidRDefault="00CB108E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>Hunden kan med svårighet kallas in när den varit lös, före eller efter provet.</w:t>
            </w:r>
          </w:p>
        </w:tc>
        <w:tc>
          <w:tcPr>
            <w:tcW w:w="709" w:type="dxa"/>
          </w:tcPr>
          <w:p w14:paraId="720458E3" w14:textId="77777777" w:rsidR="00555904" w:rsidRPr="0047067B" w:rsidRDefault="00CB108E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BD3006A" w14:textId="77777777" w:rsidR="00555904" w:rsidRPr="0047067B" w:rsidRDefault="00555904" w:rsidP="00E17073">
            <w:pPr>
              <w:rPr>
                <w:sz w:val="18"/>
                <w:szCs w:val="18"/>
              </w:rPr>
            </w:pPr>
          </w:p>
        </w:tc>
      </w:tr>
      <w:tr w:rsidR="00193473" w:rsidRPr="0047067B" w14:paraId="33115C01" w14:textId="77777777" w:rsidTr="00871693">
        <w:trPr>
          <w:gridBefore w:val="1"/>
          <w:wBefore w:w="1702" w:type="dxa"/>
          <w:trHeight w:val="225"/>
        </w:trPr>
        <w:tc>
          <w:tcPr>
            <w:tcW w:w="7796" w:type="dxa"/>
          </w:tcPr>
          <w:p w14:paraId="675FBC8A" w14:textId="77777777" w:rsidR="00193473" w:rsidRPr="0047067B" w:rsidRDefault="00CB108E" w:rsidP="00E17073">
            <w:pPr>
              <w:rPr>
                <w:sz w:val="18"/>
                <w:szCs w:val="18"/>
              </w:rPr>
            </w:pPr>
            <w:r w:rsidRPr="0047067B">
              <w:rPr>
                <w:sz w:val="18"/>
                <w:szCs w:val="18"/>
              </w:rPr>
              <w:t xml:space="preserve">Hunden kan ej kallas in och kopplas. </w:t>
            </w:r>
          </w:p>
        </w:tc>
        <w:tc>
          <w:tcPr>
            <w:tcW w:w="709" w:type="dxa"/>
          </w:tcPr>
          <w:p w14:paraId="5ED0D6F8" w14:textId="77777777" w:rsidR="00193473" w:rsidRPr="0047067B" w:rsidRDefault="00193473" w:rsidP="00E17073">
            <w:pPr>
              <w:rPr>
                <w:b/>
                <w:sz w:val="18"/>
                <w:szCs w:val="18"/>
              </w:rPr>
            </w:pPr>
            <w:r w:rsidRPr="0047067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14:paraId="0CD3C3F6" w14:textId="77777777" w:rsidR="00193473" w:rsidRPr="0047067B" w:rsidRDefault="00193473" w:rsidP="00E17073">
            <w:pPr>
              <w:rPr>
                <w:sz w:val="18"/>
                <w:szCs w:val="18"/>
              </w:rPr>
            </w:pPr>
          </w:p>
        </w:tc>
      </w:tr>
    </w:tbl>
    <w:p w14:paraId="3C036F93" w14:textId="77777777" w:rsidR="00FA3289" w:rsidRDefault="00FA3289" w:rsidP="00F651A0">
      <w:pPr>
        <w:pStyle w:val="Rubrik1"/>
      </w:pPr>
    </w:p>
    <w:p w14:paraId="6ADC32BE" w14:textId="77777777" w:rsidR="00F651A0" w:rsidRDefault="00F651A0" w:rsidP="00F651A0"/>
    <w:p w14:paraId="1C9382C9" w14:textId="77777777" w:rsidR="00F651A0" w:rsidRDefault="00F651A0" w:rsidP="00F651A0"/>
    <w:p w14:paraId="620D11E3" w14:textId="77777777" w:rsidR="00CB108E" w:rsidRDefault="00CB108E" w:rsidP="00F651A0">
      <w:pPr>
        <w:pStyle w:val="Rubrik2"/>
        <w:rPr>
          <w:sz w:val="40"/>
          <w:szCs w:val="40"/>
        </w:rPr>
      </w:pPr>
    </w:p>
    <w:p w14:paraId="2A742C80" w14:textId="77777777" w:rsidR="00CB108E" w:rsidRDefault="00CB108E" w:rsidP="00F651A0">
      <w:pPr>
        <w:pStyle w:val="Rubrik2"/>
        <w:rPr>
          <w:sz w:val="40"/>
          <w:szCs w:val="40"/>
        </w:rPr>
      </w:pPr>
    </w:p>
    <w:p w14:paraId="45DBE7B7" w14:textId="77777777" w:rsidR="00F651A0" w:rsidRPr="003D68FA" w:rsidRDefault="00F651A0" w:rsidP="00F651A0">
      <w:pPr>
        <w:pStyle w:val="Rubrik2"/>
        <w:rPr>
          <w:sz w:val="40"/>
          <w:szCs w:val="40"/>
        </w:rPr>
      </w:pPr>
      <w:r w:rsidRPr="003D68FA">
        <w:rPr>
          <w:sz w:val="40"/>
          <w:szCs w:val="40"/>
        </w:rPr>
        <w:t>Provbeskrivning</w:t>
      </w:r>
    </w:p>
    <w:tbl>
      <w:tblPr>
        <w:tblStyle w:val="Tabellrutnt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F651A0" w14:paraId="019F2DF4" w14:textId="77777777" w:rsidTr="00D80582">
        <w:tc>
          <w:tcPr>
            <w:tcW w:w="9498" w:type="dxa"/>
          </w:tcPr>
          <w:p w14:paraId="205540AF" w14:textId="5895C7AC" w:rsidR="00F651A0" w:rsidRPr="00F651A0" w:rsidRDefault="00A444A1" w:rsidP="00A85DAD">
            <w:proofErr w:type="gramStart"/>
            <w:r>
              <w:t xml:space="preserve">Väder </w:t>
            </w:r>
            <w:r w:rsidR="00F651A0" w:rsidRPr="00F651A0">
              <w:t>förhållande</w:t>
            </w:r>
            <w:proofErr w:type="gramEnd"/>
            <w:r w:rsidR="00F651A0" w:rsidRPr="00F651A0">
              <w:t xml:space="preserve"> &amp; temperatur</w:t>
            </w:r>
            <w:r w:rsidR="00F651A0">
              <w:t>:</w:t>
            </w:r>
            <w:r w:rsidR="00F51C31">
              <w:t xml:space="preserve"> </w:t>
            </w:r>
          </w:p>
        </w:tc>
      </w:tr>
      <w:tr w:rsidR="00F651A0" w14:paraId="29117BC6" w14:textId="77777777" w:rsidTr="00D80582">
        <w:tc>
          <w:tcPr>
            <w:tcW w:w="9498" w:type="dxa"/>
          </w:tcPr>
          <w:p w14:paraId="52B29BD7" w14:textId="05E7EB60" w:rsidR="00F651A0" w:rsidRDefault="00F651A0" w:rsidP="00A85DAD">
            <w:r>
              <w:t>Grytets beskaf</w:t>
            </w:r>
            <w:r w:rsidR="00A444A1">
              <w:t>f</w:t>
            </w:r>
            <w:r>
              <w:t>enhet:</w:t>
            </w:r>
            <w:r w:rsidR="006D022F">
              <w:t xml:space="preserve"> </w:t>
            </w:r>
          </w:p>
        </w:tc>
      </w:tr>
      <w:tr w:rsidR="00F651A0" w14:paraId="2FCA35F4" w14:textId="77777777" w:rsidTr="00D80582">
        <w:tc>
          <w:tcPr>
            <w:tcW w:w="9498" w:type="dxa"/>
          </w:tcPr>
          <w:p w14:paraId="1EC612C1" w14:textId="5CF19839" w:rsidR="00F651A0" w:rsidRDefault="00F651A0" w:rsidP="00A85DAD">
            <w:r>
              <w:t>Provet påbörjas:</w:t>
            </w:r>
            <w:r w:rsidR="00F51C31">
              <w:t xml:space="preserve"> </w:t>
            </w:r>
          </w:p>
        </w:tc>
      </w:tr>
      <w:tr w:rsidR="00F651A0" w14:paraId="2A4EEF65" w14:textId="77777777" w:rsidTr="00D80582">
        <w:tc>
          <w:tcPr>
            <w:tcW w:w="9498" w:type="dxa"/>
          </w:tcPr>
          <w:p w14:paraId="7B84A22F" w14:textId="3C4DADD2" w:rsidR="00F651A0" w:rsidRDefault="00A444A1" w:rsidP="00A85DAD">
            <w:r>
              <w:t>Provet a</w:t>
            </w:r>
            <w:r w:rsidR="00F651A0">
              <w:t>vslutas:</w:t>
            </w:r>
            <w:r w:rsidR="00095311">
              <w:t xml:space="preserve"> </w:t>
            </w:r>
          </w:p>
        </w:tc>
      </w:tr>
    </w:tbl>
    <w:p w14:paraId="3142B528" w14:textId="77777777" w:rsidR="00F651A0" w:rsidRDefault="00F651A0" w:rsidP="00F651A0"/>
    <w:tbl>
      <w:tblPr>
        <w:tblStyle w:val="Tabellrutnt"/>
        <w:tblW w:w="9483" w:type="dxa"/>
        <w:tblInd w:w="-459" w:type="dxa"/>
        <w:tblLook w:val="04A0" w:firstRow="1" w:lastRow="0" w:firstColumn="1" w:lastColumn="0" w:noHBand="0" w:noVBand="1"/>
      </w:tblPr>
      <w:tblGrid>
        <w:gridCol w:w="1554"/>
        <w:gridCol w:w="458"/>
        <w:gridCol w:w="1409"/>
        <w:gridCol w:w="422"/>
        <w:gridCol w:w="1551"/>
        <w:gridCol w:w="421"/>
        <w:gridCol w:w="1409"/>
        <w:gridCol w:w="421"/>
        <w:gridCol w:w="1407"/>
        <w:gridCol w:w="431"/>
      </w:tblGrid>
      <w:tr w:rsidR="00F651A0" w14:paraId="34274D25" w14:textId="77777777" w:rsidTr="00140B59">
        <w:trPr>
          <w:trHeight w:val="194"/>
        </w:trPr>
        <w:tc>
          <w:tcPr>
            <w:tcW w:w="9483" w:type="dxa"/>
            <w:gridSpan w:val="10"/>
            <w:shd w:val="clear" w:color="auto" w:fill="7F7F7F" w:themeFill="text1" w:themeFillTint="80"/>
          </w:tcPr>
          <w:p w14:paraId="672C9399" w14:textId="77777777" w:rsidR="00F651A0" w:rsidRDefault="008624FA" w:rsidP="00F651A0">
            <w:r>
              <w:t>Provförlopp</w:t>
            </w:r>
          </w:p>
        </w:tc>
      </w:tr>
      <w:tr w:rsidR="00D80582" w14:paraId="113752D9" w14:textId="77777777" w:rsidTr="00140B59">
        <w:trPr>
          <w:trHeight w:val="6532"/>
        </w:trPr>
        <w:tc>
          <w:tcPr>
            <w:tcW w:w="9483" w:type="dxa"/>
            <w:gridSpan w:val="10"/>
          </w:tcPr>
          <w:p w14:paraId="764180FC" w14:textId="38B03976" w:rsidR="003321C5" w:rsidRDefault="00D06CE9" w:rsidP="003321C5">
            <w:r>
              <w:t xml:space="preserve"> </w:t>
            </w:r>
          </w:p>
          <w:p w14:paraId="62C741E1" w14:textId="50E4269F" w:rsidR="00690F55" w:rsidRDefault="00690F55" w:rsidP="00F651A0"/>
        </w:tc>
      </w:tr>
      <w:tr w:rsidR="003D68FA" w14:paraId="1672BF9E" w14:textId="77777777" w:rsidTr="00140B59">
        <w:trPr>
          <w:trHeight w:val="45"/>
        </w:trPr>
        <w:tc>
          <w:tcPr>
            <w:tcW w:w="1554" w:type="dxa"/>
          </w:tcPr>
          <w:p w14:paraId="1271F6D9" w14:textId="77777777" w:rsidR="00D80582" w:rsidRDefault="003D68FA" w:rsidP="00D2725F">
            <w:pPr>
              <w:jc w:val="right"/>
            </w:pPr>
            <w:r>
              <w:t>Första pris</w:t>
            </w:r>
          </w:p>
        </w:tc>
        <w:tc>
          <w:tcPr>
            <w:tcW w:w="458" w:type="dxa"/>
            <w:shd w:val="clear" w:color="auto" w:fill="C4C4C4" w:themeFill="background2" w:themeFillShade="E6"/>
          </w:tcPr>
          <w:p w14:paraId="39179629" w14:textId="01F9A31D" w:rsidR="00D80582" w:rsidRDefault="00D80582" w:rsidP="00F651A0"/>
        </w:tc>
        <w:tc>
          <w:tcPr>
            <w:tcW w:w="1409" w:type="dxa"/>
          </w:tcPr>
          <w:p w14:paraId="58E866A1" w14:textId="77777777" w:rsidR="00D80582" w:rsidRDefault="003D68FA" w:rsidP="00D2725F">
            <w:pPr>
              <w:jc w:val="right"/>
            </w:pPr>
            <w:r>
              <w:t>Andra pris</w:t>
            </w:r>
          </w:p>
        </w:tc>
        <w:tc>
          <w:tcPr>
            <w:tcW w:w="422" w:type="dxa"/>
            <w:shd w:val="clear" w:color="auto" w:fill="C4C4C4" w:themeFill="background2" w:themeFillShade="E6"/>
          </w:tcPr>
          <w:p w14:paraId="66B6101E" w14:textId="77777777" w:rsidR="00D80582" w:rsidRDefault="00D80582" w:rsidP="00F651A0"/>
        </w:tc>
        <w:tc>
          <w:tcPr>
            <w:tcW w:w="1551" w:type="dxa"/>
          </w:tcPr>
          <w:p w14:paraId="719542BC" w14:textId="77777777" w:rsidR="00D80582" w:rsidRDefault="003D68FA" w:rsidP="00D2725F">
            <w:pPr>
              <w:jc w:val="right"/>
            </w:pPr>
            <w:r>
              <w:t>Tredje pris</w:t>
            </w:r>
          </w:p>
        </w:tc>
        <w:tc>
          <w:tcPr>
            <w:tcW w:w="421" w:type="dxa"/>
            <w:shd w:val="clear" w:color="auto" w:fill="C4C4C4" w:themeFill="background2" w:themeFillShade="E6"/>
          </w:tcPr>
          <w:p w14:paraId="062E1F76" w14:textId="77777777" w:rsidR="00D80582" w:rsidRDefault="00D80582" w:rsidP="00F651A0"/>
        </w:tc>
        <w:tc>
          <w:tcPr>
            <w:tcW w:w="1409" w:type="dxa"/>
          </w:tcPr>
          <w:p w14:paraId="32799A68" w14:textId="77777777" w:rsidR="00D80582" w:rsidRDefault="003D68FA" w:rsidP="00D2725F">
            <w:pPr>
              <w:jc w:val="right"/>
            </w:pPr>
            <w:r>
              <w:t>Noll pris</w:t>
            </w:r>
          </w:p>
        </w:tc>
        <w:tc>
          <w:tcPr>
            <w:tcW w:w="421" w:type="dxa"/>
            <w:shd w:val="clear" w:color="auto" w:fill="C4C4C4" w:themeFill="background2" w:themeFillShade="E6"/>
          </w:tcPr>
          <w:p w14:paraId="7E254585" w14:textId="77777777" w:rsidR="00D80582" w:rsidRDefault="00D80582" w:rsidP="00F651A0"/>
        </w:tc>
        <w:tc>
          <w:tcPr>
            <w:tcW w:w="1407" w:type="dxa"/>
          </w:tcPr>
          <w:p w14:paraId="76E8F2EE" w14:textId="77777777" w:rsidR="00D80582" w:rsidRDefault="003D68FA" w:rsidP="00D2725F">
            <w:pPr>
              <w:jc w:val="right"/>
            </w:pPr>
            <w:r>
              <w:t>GF</w:t>
            </w:r>
          </w:p>
        </w:tc>
        <w:tc>
          <w:tcPr>
            <w:tcW w:w="426" w:type="dxa"/>
            <w:shd w:val="clear" w:color="auto" w:fill="C4C4C4" w:themeFill="background2" w:themeFillShade="E6"/>
          </w:tcPr>
          <w:p w14:paraId="61BC78CA" w14:textId="77777777" w:rsidR="00D80582" w:rsidRDefault="00D80582" w:rsidP="00F651A0"/>
        </w:tc>
      </w:tr>
    </w:tbl>
    <w:p w14:paraId="4B2DC8E5" w14:textId="77777777" w:rsidR="00F651A0" w:rsidRDefault="00F651A0" w:rsidP="00F651A0"/>
    <w:tbl>
      <w:tblPr>
        <w:tblStyle w:val="Tabellrutnt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D68FA" w14:paraId="07964E1D" w14:textId="77777777" w:rsidTr="007507A4">
        <w:trPr>
          <w:trHeight w:val="968"/>
        </w:trPr>
        <w:tc>
          <w:tcPr>
            <w:tcW w:w="9498" w:type="dxa"/>
          </w:tcPr>
          <w:p w14:paraId="3680D162" w14:textId="77777777" w:rsidR="003D68FA" w:rsidRDefault="00107DAA" w:rsidP="003D6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Hunden är färdigbedömd när domaren anser att samtliga moment är bedömda. Fler arbeten får sammanräknas under dagen. </w:t>
            </w:r>
          </w:p>
          <w:p w14:paraId="06ED6E6D" w14:textId="77777777" w:rsidR="006163D3" w:rsidRDefault="006163D3" w:rsidP="003D68F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1:a</w:t>
            </w:r>
            <w:proofErr w:type="gramEnd"/>
            <w:r>
              <w:rPr>
                <w:sz w:val="18"/>
                <w:szCs w:val="18"/>
              </w:rPr>
              <w:t xml:space="preserve"> pris</w:t>
            </w:r>
            <w:r w:rsidR="004346C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107DAA">
              <w:rPr>
                <w:sz w:val="18"/>
                <w:szCs w:val="18"/>
              </w:rPr>
              <w:t>50P samt minst tilldel</w:t>
            </w:r>
            <w:r w:rsidR="004346C7">
              <w:rPr>
                <w:sz w:val="18"/>
                <w:szCs w:val="18"/>
              </w:rPr>
              <w:t>ats värde åtta på moment tre, fyra och fem samt att räven har lämnat grytet.</w:t>
            </w:r>
          </w:p>
          <w:p w14:paraId="5DB20C8F" w14:textId="77777777" w:rsidR="006163D3" w:rsidRDefault="006163D3" w:rsidP="003D68F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2:a</w:t>
            </w:r>
            <w:proofErr w:type="gramEnd"/>
            <w:r>
              <w:rPr>
                <w:sz w:val="18"/>
                <w:szCs w:val="18"/>
              </w:rPr>
              <w:t xml:space="preserve"> pris</w:t>
            </w:r>
            <w:r w:rsidR="004346C7">
              <w:rPr>
                <w:sz w:val="18"/>
                <w:szCs w:val="18"/>
              </w:rPr>
              <w:t>: 41 P samt minst tilldelats värde sex på moment tre, fyra och fem samt att räven lämnat grytet.</w:t>
            </w:r>
          </w:p>
          <w:p w14:paraId="1298B64C" w14:textId="77777777" w:rsidR="007507A4" w:rsidRDefault="004346C7" w:rsidP="00710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3:e pris: 33P samt minst tilldelats värde fyra på moment tre och fem samt att räven lämnat grytet.</w:t>
            </w:r>
          </w:p>
        </w:tc>
      </w:tr>
    </w:tbl>
    <w:p w14:paraId="2C3F7379" w14:textId="77777777" w:rsidR="00D80582" w:rsidRDefault="00D80582" w:rsidP="00F651A0"/>
    <w:tbl>
      <w:tblPr>
        <w:tblStyle w:val="Tabellrutnt"/>
        <w:tblW w:w="9498" w:type="dxa"/>
        <w:tblInd w:w="-459" w:type="dxa"/>
        <w:tblLook w:val="04A0" w:firstRow="1" w:lastRow="0" w:firstColumn="1" w:lastColumn="0" w:noHBand="0" w:noVBand="1"/>
      </w:tblPr>
      <w:tblGrid>
        <w:gridCol w:w="4509"/>
        <w:gridCol w:w="4989"/>
      </w:tblGrid>
      <w:tr w:rsidR="00D80582" w14:paraId="24EA7CE8" w14:textId="77777777" w:rsidTr="003D68FA">
        <w:trPr>
          <w:trHeight w:val="330"/>
        </w:trPr>
        <w:tc>
          <w:tcPr>
            <w:tcW w:w="4509" w:type="dxa"/>
          </w:tcPr>
          <w:p w14:paraId="193DA0A2" w14:textId="096532F2" w:rsidR="00D80582" w:rsidRDefault="003D68FA" w:rsidP="00A85DAD">
            <w:r>
              <w:t>Datum:</w:t>
            </w:r>
          </w:p>
        </w:tc>
        <w:tc>
          <w:tcPr>
            <w:tcW w:w="4989" w:type="dxa"/>
            <w:vMerge w:val="restart"/>
          </w:tcPr>
          <w:p w14:paraId="6C4818C0" w14:textId="1DC387D3" w:rsidR="00D80582" w:rsidRDefault="003D68FA" w:rsidP="00D80582">
            <w:r>
              <w:t>Elev/aspirant:</w:t>
            </w:r>
            <w:r w:rsidR="00097E39">
              <w:t xml:space="preserve"> </w:t>
            </w:r>
          </w:p>
        </w:tc>
      </w:tr>
      <w:tr w:rsidR="00D80582" w14:paraId="415E586B" w14:textId="77777777" w:rsidTr="003D68FA">
        <w:trPr>
          <w:trHeight w:val="300"/>
        </w:trPr>
        <w:tc>
          <w:tcPr>
            <w:tcW w:w="4509" w:type="dxa"/>
          </w:tcPr>
          <w:p w14:paraId="52C68D32" w14:textId="4990EBD8" w:rsidR="00D80582" w:rsidRDefault="003D68FA" w:rsidP="00A85DAD">
            <w:r>
              <w:t>Domare:</w:t>
            </w:r>
            <w:r w:rsidR="008C6443">
              <w:t xml:space="preserve"> </w:t>
            </w:r>
          </w:p>
        </w:tc>
        <w:tc>
          <w:tcPr>
            <w:tcW w:w="4989" w:type="dxa"/>
            <w:vMerge/>
          </w:tcPr>
          <w:p w14:paraId="2623AADB" w14:textId="77777777" w:rsidR="00D80582" w:rsidRDefault="00D80582" w:rsidP="00D80582"/>
        </w:tc>
      </w:tr>
      <w:tr w:rsidR="00D80582" w14:paraId="3A1755D2" w14:textId="77777777" w:rsidTr="003D68FA">
        <w:trPr>
          <w:trHeight w:val="300"/>
        </w:trPr>
        <w:tc>
          <w:tcPr>
            <w:tcW w:w="4509" w:type="dxa"/>
          </w:tcPr>
          <w:p w14:paraId="5B72D7F0" w14:textId="4D03C0CE" w:rsidR="00D80582" w:rsidRDefault="003D68FA" w:rsidP="00A85DAD">
            <w:r>
              <w:t>Personnummer:</w:t>
            </w:r>
            <w:r w:rsidR="006D022F">
              <w:t xml:space="preserve"> </w:t>
            </w:r>
          </w:p>
        </w:tc>
        <w:tc>
          <w:tcPr>
            <w:tcW w:w="4989" w:type="dxa"/>
            <w:vMerge/>
          </w:tcPr>
          <w:p w14:paraId="5FD2EE93" w14:textId="77777777" w:rsidR="00D80582" w:rsidRDefault="00D80582" w:rsidP="00D80582"/>
        </w:tc>
      </w:tr>
      <w:tr w:rsidR="00D80582" w14:paraId="4B98F6A1" w14:textId="77777777" w:rsidTr="003D68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989" w:type="dxa"/>
          <w:trHeight w:val="660"/>
        </w:trPr>
        <w:tc>
          <w:tcPr>
            <w:tcW w:w="4509" w:type="dxa"/>
          </w:tcPr>
          <w:p w14:paraId="2C4419A7" w14:textId="77777777" w:rsidR="00D80582" w:rsidRDefault="003D68FA" w:rsidP="00D80582">
            <w:r>
              <w:t>Signatur:</w:t>
            </w:r>
          </w:p>
        </w:tc>
      </w:tr>
    </w:tbl>
    <w:p w14:paraId="463A6BF5" w14:textId="77777777" w:rsidR="00D80582" w:rsidRPr="00F651A0" w:rsidRDefault="00D80582" w:rsidP="00F651A0"/>
    <w:sectPr w:rsidR="00D80582" w:rsidRPr="00F651A0" w:rsidSect="000E63D6">
      <w:pgSz w:w="11906" w:h="16838" w:code="9"/>
      <w:pgMar w:top="0" w:right="2268" w:bottom="0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4B40" w14:textId="77777777" w:rsidR="00B838F3" w:rsidRDefault="00B838F3" w:rsidP="00870B2E">
      <w:r>
        <w:separator/>
      </w:r>
    </w:p>
  </w:endnote>
  <w:endnote w:type="continuationSeparator" w:id="0">
    <w:p w14:paraId="1C4B1F8B" w14:textId="77777777" w:rsidR="00B838F3" w:rsidRDefault="00B838F3" w:rsidP="0087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C9DE" w14:textId="77777777" w:rsidR="00B838F3" w:rsidRDefault="00B838F3" w:rsidP="00870B2E">
      <w:r>
        <w:separator/>
      </w:r>
    </w:p>
  </w:footnote>
  <w:footnote w:type="continuationSeparator" w:id="0">
    <w:p w14:paraId="6EFC08F0" w14:textId="77777777" w:rsidR="00B838F3" w:rsidRDefault="00B838F3" w:rsidP="0087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C5D"/>
    <w:multiLevelType w:val="hybridMultilevel"/>
    <w:tmpl w:val="867E16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A2979"/>
    <w:multiLevelType w:val="hybridMultilevel"/>
    <w:tmpl w:val="85849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89"/>
    <w:rsid w:val="00014118"/>
    <w:rsid w:val="00043473"/>
    <w:rsid w:val="000747D7"/>
    <w:rsid w:val="0009342E"/>
    <w:rsid w:val="00095311"/>
    <w:rsid w:val="00097E39"/>
    <w:rsid w:val="000B31C8"/>
    <w:rsid w:val="000C12B9"/>
    <w:rsid w:val="000D662D"/>
    <w:rsid w:val="000D7433"/>
    <w:rsid w:val="000E63D6"/>
    <w:rsid w:val="00107DAA"/>
    <w:rsid w:val="00111AC2"/>
    <w:rsid w:val="00140B59"/>
    <w:rsid w:val="00144F46"/>
    <w:rsid w:val="00157233"/>
    <w:rsid w:val="00163096"/>
    <w:rsid w:val="0017232F"/>
    <w:rsid w:val="00193473"/>
    <w:rsid w:val="001C4B8E"/>
    <w:rsid w:val="001D0863"/>
    <w:rsid w:val="001E35AB"/>
    <w:rsid w:val="001F3F6C"/>
    <w:rsid w:val="001F6437"/>
    <w:rsid w:val="0022263A"/>
    <w:rsid w:val="0022629D"/>
    <w:rsid w:val="0023170F"/>
    <w:rsid w:val="00254716"/>
    <w:rsid w:val="00264588"/>
    <w:rsid w:val="00291033"/>
    <w:rsid w:val="002A791F"/>
    <w:rsid w:val="002B0E94"/>
    <w:rsid w:val="002C1882"/>
    <w:rsid w:val="002D0A04"/>
    <w:rsid w:val="002D105D"/>
    <w:rsid w:val="003033E7"/>
    <w:rsid w:val="00323085"/>
    <w:rsid w:val="003321C5"/>
    <w:rsid w:val="00337696"/>
    <w:rsid w:val="00345FA9"/>
    <w:rsid w:val="00363278"/>
    <w:rsid w:val="0038183B"/>
    <w:rsid w:val="00382A02"/>
    <w:rsid w:val="00394D52"/>
    <w:rsid w:val="0039647D"/>
    <w:rsid w:val="00397880"/>
    <w:rsid w:val="003B51F4"/>
    <w:rsid w:val="003C340A"/>
    <w:rsid w:val="003C3684"/>
    <w:rsid w:val="003C5AE5"/>
    <w:rsid w:val="003D68FA"/>
    <w:rsid w:val="003F287D"/>
    <w:rsid w:val="003F7907"/>
    <w:rsid w:val="00400552"/>
    <w:rsid w:val="00412DEB"/>
    <w:rsid w:val="00416BE5"/>
    <w:rsid w:val="004346C7"/>
    <w:rsid w:val="0047067B"/>
    <w:rsid w:val="00474D47"/>
    <w:rsid w:val="004C7863"/>
    <w:rsid w:val="004D17A6"/>
    <w:rsid w:val="004D46B4"/>
    <w:rsid w:val="004E0BB9"/>
    <w:rsid w:val="004E5E79"/>
    <w:rsid w:val="004F71BF"/>
    <w:rsid w:val="004F7397"/>
    <w:rsid w:val="0051344E"/>
    <w:rsid w:val="005169DD"/>
    <w:rsid w:val="0054618C"/>
    <w:rsid w:val="0055050D"/>
    <w:rsid w:val="00555904"/>
    <w:rsid w:val="0057625D"/>
    <w:rsid w:val="005863E3"/>
    <w:rsid w:val="005872BA"/>
    <w:rsid w:val="005F6C2E"/>
    <w:rsid w:val="00602DB6"/>
    <w:rsid w:val="00605598"/>
    <w:rsid w:val="00615BFE"/>
    <w:rsid w:val="006163D3"/>
    <w:rsid w:val="0061699E"/>
    <w:rsid w:val="00632F02"/>
    <w:rsid w:val="00647862"/>
    <w:rsid w:val="00690F55"/>
    <w:rsid w:val="006928A1"/>
    <w:rsid w:val="006A2BF2"/>
    <w:rsid w:val="006B7474"/>
    <w:rsid w:val="006B748C"/>
    <w:rsid w:val="006C01FF"/>
    <w:rsid w:val="006C4F58"/>
    <w:rsid w:val="006C5279"/>
    <w:rsid w:val="006D022F"/>
    <w:rsid w:val="006E7926"/>
    <w:rsid w:val="006F5246"/>
    <w:rsid w:val="006F68EF"/>
    <w:rsid w:val="00710BF5"/>
    <w:rsid w:val="007135B6"/>
    <w:rsid w:val="00727634"/>
    <w:rsid w:val="007507A4"/>
    <w:rsid w:val="00756557"/>
    <w:rsid w:val="00757590"/>
    <w:rsid w:val="00776FCE"/>
    <w:rsid w:val="00783015"/>
    <w:rsid w:val="00787129"/>
    <w:rsid w:val="007C451F"/>
    <w:rsid w:val="007D4092"/>
    <w:rsid w:val="007F4620"/>
    <w:rsid w:val="00831B00"/>
    <w:rsid w:val="00845F1B"/>
    <w:rsid w:val="00856C16"/>
    <w:rsid w:val="008624FA"/>
    <w:rsid w:val="00864B74"/>
    <w:rsid w:val="00870B2E"/>
    <w:rsid w:val="00871693"/>
    <w:rsid w:val="00885D8F"/>
    <w:rsid w:val="008C6443"/>
    <w:rsid w:val="008D38D1"/>
    <w:rsid w:val="008E09B4"/>
    <w:rsid w:val="008E5EDA"/>
    <w:rsid w:val="00904F2A"/>
    <w:rsid w:val="0094754C"/>
    <w:rsid w:val="00963F4B"/>
    <w:rsid w:val="009A30ED"/>
    <w:rsid w:val="009D5A6A"/>
    <w:rsid w:val="009E315E"/>
    <w:rsid w:val="00A1534D"/>
    <w:rsid w:val="00A202C8"/>
    <w:rsid w:val="00A277D2"/>
    <w:rsid w:val="00A33153"/>
    <w:rsid w:val="00A36243"/>
    <w:rsid w:val="00A444A1"/>
    <w:rsid w:val="00A62878"/>
    <w:rsid w:val="00A724ED"/>
    <w:rsid w:val="00A766FF"/>
    <w:rsid w:val="00A85DAD"/>
    <w:rsid w:val="00AA2A38"/>
    <w:rsid w:val="00AC2D7D"/>
    <w:rsid w:val="00AD5A86"/>
    <w:rsid w:val="00AD7DE7"/>
    <w:rsid w:val="00AE0F4B"/>
    <w:rsid w:val="00B07C56"/>
    <w:rsid w:val="00B57DCE"/>
    <w:rsid w:val="00B838F3"/>
    <w:rsid w:val="00BA6912"/>
    <w:rsid w:val="00BE4268"/>
    <w:rsid w:val="00BE6879"/>
    <w:rsid w:val="00BF5113"/>
    <w:rsid w:val="00C00F21"/>
    <w:rsid w:val="00C029BB"/>
    <w:rsid w:val="00C043BE"/>
    <w:rsid w:val="00C24A83"/>
    <w:rsid w:val="00C82915"/>
    <w:rsid w:val="00C92F72"/>
    <w:rsid w:val="00CB108E"/>
    <w:rsid w:val="00CE6D13"/>
    <w:rsid w:val="00CF2439"/>
    <w:rsid w:val="00D06CE9"/>
    <w:rsid w:val="00D2725F"/>
    <w:rsid w:val="00D41221"/>
    <w:rsid w:val="00D80582"/>
    <w:rsid w:val="00D97765"/>
    <w:rsid w:val="00DC2106"/>
    <w:rsid w:val="00DF26F5"/>
    <w:rsid w:val="00DF3DA4"/>
    <w:rsid w:val="00E00E94"/>
    <w:rsid w:val="00E04CCE"/>
    <w:rsid w:val="00E0692D"/>
    <w:rsid w:val="00E17073"/>
    <w:rsid w:val="00E250EA"/>
    <w:rsid w:val="00E41C43"/>
    <w:rsid w:val="00E4502C"/>
    <w:rsid w:val="00E81B9E"/>
    <w:rsid w:val="00E92813"/>
    <w:rsid w:val="00E92FDD"/>
    <w:rsid w:val="00E95550"/>
    <w:rsid w:val="00EA409B"/>
    <w:rsid w:val="00EA4CE1"/>
    <w:rsid w:val="00EA6552"/>
    <w:rsid w:val="00EC3D67"/>
    <w:rsid w:val="00ED01FF"/>
    <w:rsid w:val="00ED7DBC"/>
    <w:rsid w:val="00EE08B7"/>
    <w:rsid w:val="00EF2DB5"/>
    <w:rsid w:val="00F003C6"/>
    <w:rsid w:val="00F00C84"/>
    <w:rsid w:val="00F51C31"/>
    <w:rsid w:val="00F5540E"/>
    <w:rsid w:val="00F5546F"/>
    <w:rsid w:val="00F5625C"/>
    <w:rsid w:val="00F6465F"/>
    <w:rsid w:val="00F651A0"/>
    <w:rsid w:val="00F949FB"/>
    <w:rsid w:val="00FA3289"/>
    <w:rsid w:val="00FB16E2"/>
    <w:rsid w:val="00FB7B59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9206C"/>
  <w15:docId w15:val="{58F94E02-B30B-4B20-A3F2-2ED55F3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CE"/>
    <w:pPr>
      <w:ind w:left="0" w:firstLine="0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1FF"/>
    <w:pPr>
      <w:keepNext/>
      <w:keepLines/>
      <w:spacing w:before="480"/>
      <w:outlineLvl w:val="0"/>
    </w:pPr>
    <w:rPr>
      <w:rFonts w:eastAsia="Times New Roman" w:cstheme="minorBidi"/>
      <w:b/>
      <w:bCs/>
      <w:color w:val="000000" w:themeColor="text1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1FF"/>
    <w:pPr>
      <w:keepNext/>
      <w:keepLines/>
      <w:spacing w:before="200"/>
      <w:outlineLvl w:val="1"/>
    </w:pPr>
    <w:rPr>
      <w:rFonts w:eastAsia="Times New Roman" w:cstheme="min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1FF"/>
    <w:pPr>
      <w:keepNext/>
      <w:keepLines/>
      <w:spacing w:before="200"/>
      <w:outlineLvl w:val="2"/>
    </w:pPr>
    <w:rPr>
      <w:rFonts w:eastAsia="Times New Roman" w:cstheme="minorBidi"/>
      <w:bCs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1FF"/>
    <w:pPr>
      <w:keepNext/>
      <w:spacing w:before="200"/>
      <w:outlineLvl w:val="3"/>
    </w:pPr>
    <w:rPr>
      <w:rFonts w:eastAsiaTheme="minorEastAsia" w:cstheme="minorBidi"/>
      <w:bCs/>
      <w:i/>
      <w:sz w:val="26"/>
      <w:szCs w:val="28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C3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451F"/>
    <w:rPr>
      <w:color w:val="0000FF" w:themeColor="hyperlink"/>
      <w:u w:val="single"/>
    </w:rPr>
  </w:style>
  <w:style w:type="paragraph" w:styleId="Sidfot">
    <w:name w:val="footer"/>
    <w:basedOn w:val="Normal"/>
    <w:link w:val="SidfotChar"/>
    <w:unhideWhenUsed/>
    <w:rsid w:val="00C24A83"/>
    <w:pPr>
      <w:tabs>
        <w:tab w:val="center" w:pos="4320"/>
        <w:tab w:val="right" w:pos="8640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rsid w:val="00C24A83"/>
    <w:rPr>
      <w:rFonts w:ascii="Calibri" w:hAnsi="Calibri" w:cs="Times New Roman"/>
      <w:sz w:val="15"/>
    </w:rPr>
  </w:style>
  <w:style w:type="character" w:styleId="Sidnummer">
    <w:name w:val="page number"/>
    <w:basedOn w:val="Standardstycketeckensnitt"/>
    <w:unhideWhenUsed/>
    <w:rsid w:val="00C24A83"/>
    <w:rPr>
      <w:rFonts w:ascii="Calibri" w:hAnsi="Calibri"/>
      <w:sz w:val="15"/>
    </w:rPr>
  </w:style>
  <w:style w:type="character" w:customStyle="1" w:styleId="Rubrik1Char">
    <w:name w:val="Rubrik 1 Char"/>
    <w:link w:val="Rubrik1"/>
    <w:uiPriority w:val="9"/>
    <w:rsid w:val="006C01FF"/>
    <w:rPr>
      <w:rFonts w:ascii="Calibri" w:eastAsia="Times New Roman" w:hAnsi="Calibri"/>
      <w:b/>
      <w:bCs/>
      <w:color w:val="000000" w:themeColor="text1"/>
      <w:sz w:val="30"/>
      <w:szCs w:val="28"/>
    </w:rPr>
  </w:style>
  <w:style w:type="character" w:customStyle="1" w:styleId="Rubrik2Char">
    <w:name w:val="Rubrik 2 Char"/>
    <w:link w:val="Rubrik2"/>
    <w:uiPriority w:val="9"/>
    <w:rsid w:val="006C01FF"/>
    <w:rPr>
      <w:rFonts w:ascii="Calibri" w:eastAsia="Times New Roman" w:hAnsi="Calibr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9"/>
    <w:rsid w:val="006C01FF"/>
    <w:rPr>
      <w:rFonts w:ascii="Calibri" w:eastAsia="Times New Roman" w:hAnsi="Calibri"/>
      <w:bCs/>
      <w:color w:val="000000" w:themeColor="text1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C01FF"/>
    <w:rPr>
      <w:rFonts w:ascii="Calibri" w:eastAsiaTheme="minorEastAsia" w:hAnsi="Calibri"/>
      <w:bCs/>
      <w:i/>
      <w:sz w:val="26"/>
      <w:szCs w:val="28"/>
    </w:rPr>
  </w:style>
  <w:style w:type="paragraph" w:styleId="Sidhuvud">
    <w:name w:val="header"/>
    <w:basedOn w:val="Normal"/>
    <w:link w:val="SidhuvudChar"/>
    <w:unhideWhenUsed/>
    <w:rsid w:val="00C24A83"/>
    <w:pPr>
      <w:tabs>
        <w:tab w:val="center" w:pos="4536"/>
        <w:tab w:val="right" w:pos="9072"/>
      </w:tabs>
    </w:pPr>
    <w:rPr>
      <w:b/>
      <w:sz w:val="15"/>
    </w:rPr>
  </w:style>
  <w:style w:type="character" w:customStyle="1" w:styleId="SidhuvudChar">
    <w:name w:val="Sidhuvud Char"/>
    <w:basedOn w:val="Standardstycketeckensnitt"/>
    <w:link w:val="Sidhuvud"/>
    <w:rsid w:val="00C24A83"/>
    <w:rPr>
      <w:rFonts w:ascii="Calibri" w:hAnsi="Calibri" w:cs="Times New Roman"/>
      <w:b/>
      <w:sz w:val="15"/>
    </w:rPr>
  </w:style>
  <w:style w:type="table" w:styleId="Tabellrutnt">
    <w:name w:val="Table Grid"/>
    <w:basedOn w:val="Normaltabell"/>
    <w:uiPriority w:val="59"/>
    <w:rsid w:val="008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E94"/>
    <w:pPr>
      <w:ind w:left="720"/>
      <w:contextualSpacing/>
    </w:pPr>
  </w:style>
  <w:style w:type="paragraph" w:styleId="Brdtext">
    <w:name w:val="Body Text"/>
    <w:basedOn w:val="Normal"/>
    <w:link w:val="BrdtextChar"/>
    <w:uiPriority w:val="2"/>
    <w:qFormat/>
    <w:rsid w:val="00E04CC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E04CCE"/>
    <w:rPr>
      <w:rFonts w:ascii="Calibri" w:hAnsi="Calibri" w:cs="Times New Roma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170F"/>
    <w:rPr>
      <w:rFonts w:asciiTheme="majorHAnsi" w:eastAsiaTheme="majorEastAsia" w:hAnsiTheme="majorHAnsi" w:cstheme="majorBidi"/>
      <w:color w:val="371C37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eknVerken">
      <a:dk1>
        <a:srgbClr val="000000"/>
      </a:dk1>
      <a:lt1>
        <a:sysClr val="window" lastClr="FFFFFF"/>
      </a:lt1>
      <a:dk2>
        <a:srgbClr val="7A8991"/>
      </a:dk2>
      <a:lt2>
        <a:srgbClr val="DADADA"/>
      </a:lt2>
      <a:accent1>
        <a:srgbClr val="703870"/>
      </a:accent1>
      <a:accent2>
        <a:srgbClr val="CFA9D0"/>
      </a:accent2>
      <a:accent3>
        <a:srgbClr val="007C58"/>
      </a:accent3>
      <a:accent4>
        <a:srgbClr val="B6CC91"/>
      </a:accent4>
      <a:accent5>
        <a:srgbClr val="7A8991"/>
      </a:accent5>
      <a:accent6>
        <a:srgbClr val="DADAD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ABEC-487C-4DF1-AB31-9ABDE74C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Tekniska Verken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Axelsson Johan</dc:creator>
  <cp:lastModifiedBy>Johan Axelsson</cp:lastModifiedBy>
  <cp:revision>20</cp:revision>
  <cp:lastPrinted>2016-03-22T07:59:00Z</cp:lastPrinted>
  <dcterms:created xsi:type="dcterms:W3CDTF">2018-06-08T06:23:00Z</dcterms:created>
  <dcterms:modified xsi:type="dcterms:W3CDTF">2022-03-25T13:00:00Z</dcterms:modified>
</cp:coreProperties>
</file>